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32683" w14:textId="7FC78AEA" w:rsidR="003D1248" w:rsidRDefault="00F0001D" w:rsidP="00F0001D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52938FB" wp14:editId="223B0DE7">
            <wp:extent cx="5452534" cy="5452534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2504" cy="5462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93D25" w14:textId="77777777" w:rsidR="003D1248" w:rsidRDefault="003D1248">
      <w:pPr>
        <w:pStyle w:val="BodyText"/>
        <w:rPr>
          <w:rFonts w:ascii="Times New Roman"/>
          <w:sz w:val="20"/>
        </w:rPr>
      </w:pPr>
    </w:p>
    <w:p w14:paraId="274B67D8" w14:textId="77777777" w:rsidR="003D1248" w:rsidRDefault="003D1248">
      <w:pPr>
        <w:pStyle w:val="BodyText"/>
        <w:rPr>
          <w:rFonts w:ascii="Times New Roman"/>
          <w:sz w:val="20"/>
        </w:rPr>
      </w:pPr>
    </w:p>
    <w:p w14:paraId="12DB942D" w14:textId="77777777" w:rsidR="003D1248" w:rsidRDefault="003D1248">
      <w:pPr>
        <w:pStyle w:val="BodyText"/>
        <w:rPr>
          <w:rFonts w:ascii="Times New Roman"/>
          <w:sz w:val="20"/>
        </w:rPr>
      </w:pPr>
    </w:p>
    <w:p w14:paraId="0CD03980" w14:textId="77777777" w:rsidR="003D1248" w:rsidRDefault="003D1248">
      <w:pPr>
        <w:pStyle w:val="BodyText"/>
        <w:rPr>
          <w:rFonts w:ascii="Times New Roman"/>
          <w:sz w:val="20"/>
        </w:rPr>
      </w:pPr>
    </w:p>
    <w:p w14:paraId="2B3A8AFD" w14:textId="77777777" w:rsidR="003D1248" w:rsidRDefault="003D1248">
      <w:pPr>
        <w:pStyle w:val="BodyText"/>
        <w:rPr>
          <w:rFonts w:ascii="Times New Roman"/>
          <w:sz w:val="20"/>
        </w:rPr>
      </w:pPr>
    </w:p>
    <w:p w14:paraId="7FF2DB2E" w14:textId="77777777" w:rsidR="003D1248" w:rsidRDefault="003D1248">
      <w:pPr>
        <w:pStyle w:val="BodyText"/>
        <w:rPr>
          <w:rFonts w:ascii="Times New Roman"/>
          <w:sz w:val="20"/>
        </w:rPr>
      </w:pPr>
    </w:p>
    <w:p w14:paraId="22CF7AA9" w14:textId="77777777" w:rsidR="003D1248" w:rsidRDefault="003D1248">
      <w:pPr>
        <w:pStyle w:val="BodyText"/>
        <w:rPr>
          <w:rFonts w:ascii="Times New Roman"/>
          <w:sz w:val="20"/>
        </w:rPr>
      </w:pPr>
    </w:p>
    <w:p w14:paraId="0CA15E1E" w14:textId="77777777" w:rsidR="003D1248" w:rsidRDefault="003D1248">
      <w:pPr>
        <w:pStyle w:val="BodyText"/>
        <w:rPr>
          <w:rFonts w:ascii="Times New Roman"/>
          <w:sz w:val="20"/>
        </w:rPr>
      </w:pPr>
    </w:p>
    <w:p w14:paraId="25A46BA2" w14:textId="77777777" w:rsidR="003D1248" w:rsidRDefault="003D1248">
      <w:pPr>
        <w:pStyle w:val="BodyText"/>
        <w:rPr>
          <w:rFonts w:ascii="Times New Roman"/>
          <w:sz w:val="20"/>
        </w:rPr>
      </w:pPr>
    </w:p>
    <w:p w14:paraId="2FC1EB50" w14:textId="77777777" w:rsidR="003D1248" w:rsidRDefault="003D1248">
      <w:pPr>
        <w:pStyle w:val="BodyText"/>
        <w:rPr>
          <w:rFonts w:ascii="Times New Roman"/>
          <w:sz w:val="20"/>
        </w:rPr>
      </w:pPr>
    </w:p>
    <w:p w14:paraId="3D6D1E26" w14:textId="77777777" w:rsidR="003D1248" w:rsidRDefault="003D1248">
      <w:pPr>
        <w:pStyle w:val="BodyText"/>
        <w:rPr>
          <w:rFonts w:ascii="Times New Roman"/>
          <w:sz w:val="20"/>
        </w:rPr>
      </w:pPr>
    </w:p>
    <w:p w14:paraId="1E2A7997" w14:textId="77777777" w:rsidR="003D1248" w:rsidRDefault="003D1248">
      <w:pPr>
        <w:pStyle w:val="BodyText"/>
        <w:rPr>
          <w:rFonts w:ascii="Times New Roman"/>
          <w:sz w:val="20"/>
        </w:rPr>
      </w:pPr>
    </w:p>
    <w:p w14:paraId="5E874AE7" w14:textId="77777777" w:rsidR="003D1248" w:rsidRDefault="003D1248">
      <w:pPr>
        <w:pStyle w:val="BodyText"/>
        <w:rPr>
          <w:rFonts w:ascii="Times New Roman"/>
          <w:sz w:val="20"/>
        </w:rPr>
      </w:pPr>
    </w:p>
    <w:p w14:paraId="075170D7" w14:textId="77777777" w:rsidR="003D1248" w:rsidRDefault="003D1248">
      <w:pPr>
        <w:pStyle w:val="BodyText"/>
        <w:rPr>
          <w:rFonts w:ascii="Times New Roman"/>
          <w:sz w:val="20"/>
        </w:rPr>
      </w:pPr>
    </w:p>
    <w:p w14:paraId="5A629151" w14:textId="77777777" w:rsidR="003D1248" w:rsidRDefault="003D1248">
      <w:pPr>
        <w:pStyle w:val="BodyText"/>
        <w:rPr>
          <w:rFonts w:ascii="Times New Roman"/>
          <w:sz w:val="20"/>
        </w:rPr>
      </w:pPr>
    </w:p>
    <w:p w14:paraId="126DA686" w14:textId="77777777" w:rsidR="003D1248" w:rsidRDefault="003D1248">
      <w:pPr>
        <w:pStyle w:val="BodyText"/>
        <w:rPr>
          <w:rFonts w:ascii="Times New Roman"/>
          <w:sz w:val="20"/>
        </w:rPr>
      </w:pPr>
    </w:p>
    <w:p w14:paraId="139A0AD8" w14:textId="77777777" w:rsidR="003D1248" w:rsidRDefault="003D1248">
      <w:pPr>
        <w:pStyle w:val="BodyText"/>
        <w:rPr>
          <w:rFonts w:ascii="Times New Roman"/>
          <w:sz w:val="20"/>
        </w:rPr>
      </w:pPr>
    </w:p>
    <w:p w14:paraId="179EC1BC" w14:textId="77777777" w:rsidR="003D1248" w:rsidRDefault="003D1248">
      <w:pPr>
        <w:pStyle w:val="BodyText"/>
        <w:rPr>
          <w:rFonts w:ascii="Times New Roman"/>
          <w:sz w:val="20"/>
        </w:rPr>
      </w:pPr>
    </w:p>
    <w:p w14:paraId="407B04CA" w14:textId="77777777" w:rsidR="003D1248" w:rsidRDefault="003D1248">
      <w:pPr>
        <w:pStyle w:val="BodyText"/>
        <w:rPr>
          <w:rFonts w:ascii="Times New Roman"/>
          <w:sz w:val="20"/>
        </w:rPr>
      </w:pPr>
    </w:p>
    <w:p w14:paraId="4A739BC3" w14:textId="77777777" w:rsidR="003D1248" w:rsidRDefault="003D1248">
      <w:pPr>
        <w:pStyle w:val="BodyText"/>
        <w:rPr>
          <w:rFonts w:ascii="Times New Roman"/>
          <w:sz w:val="20"/>
        </w:rPr>
      </w:pPr>
    </w:p>
    <w:p w14:paraId="502B74A3" w14:textId="77777777" w:rsidR="003D1248" w:rsidRDefault="003D1248">
      <w:pPr>
        <w:pStyle w:val="BodyText"/>
        <w:rPr>
          <w:rFonts w:ascii="Times New Roman"/>
          <w:sz w:val="20"/>
        </w:rPr>
      </w:pPr>
    </w:p>
    <w:p w14:paraId="2E26612A" w14:textId="77777777" w:rsidR="003D1248" w:rsidRDefault="003D1248">
      <w:pPr>
        <w:pStyle w:val="BodyText"/>
        <w:rPr>
          <w:rFonts w:ascii="Times New Roman"/>
          <w:sz w:val="20"/>
        </w:rPr>
      </w:pPr>
    </w:p>
    <w:p w14:paraId="116A5AD5" w14:textId="77777777" w:rsidR="003D1248" w:rsidRDefault="003D1248">
      <w:pPr>
        <w:pStyle w:val="BodyText"/>
        <w:rPr>
          <w:rFonts w:ascii="Times New Roman"/>
          <w:sz w:val="20"/>
        </w:rPr>
      </w:pPr>
    </w:p>
    <w:p w14:paraId="382B574D" w14:textId="77777777" w:rsidR="003D1248" w:rsidRDefault="003D1248">
      <w:pPr>
        <w:pStyle w:val="BodyText"/>
        <w:rPr>
          <w:rFonts w:ascii="Times New Roman"/>
          <w:sz w:val="20"/>
        </w:rPr>
      </w:pPr>
    </w:p>
    <w:p w14:paraId="14228A05" w14:textId="71D60DE9" w:rsidR="003D1248" w:rsidRPr="00F0001D" w:rsidRDefault="00F0001D" w:rsidP="00F0001D">
      <w:pPr>
        <w:pStyle w:val="Title"/>
        <w:ind w:left="0"/>
        <w:rPr>
          <w:color w:val="00B0F0"/>
        </w:rPr>
      </w:pPr>
      <w:r w:rsidRPr="00F0001D">
        <w:rPr>
          <w:color w:val="00B0F0"/>
          <w:w w:val="110"/>
        </w:rPr>
        <w:t>S</w:t>
      </w:r>
      <w:r w:rsidR="003656F7" w:rsidRPr="00F0001D">
        <w:rPr>
          <w:color w:val="00B0F0"/>
          <w:w w:val="110"/>
        </w:rPr>
        <w:t>tatement</w:t>
      </w:r>
      <w:r w:rsidR="003656F7" w:rsidRPr="00F0001D">
        <w:rPr>
          <w:color w:val="00B0F0"/>
          <w:spacing w:val="74"/>
          <w:w w:val="110"/>
        </w:rPr>
        <w:t xml:space="preserve"> </w:t>
      </w:r>
      <w:r w:rsidR="003656F7" w:rsidRPr="00F0001D">
        <w:rPr>
          <w:color w:val="00B0F0"/>
          <w:w w:val="110"/>
        </w:rPr>
        <w:t>of</w:t>
      </w:r>
      <w:r w:rsidR="003656F7" w:rsidRPr="00F0001D">
        <w:rPr>
          <w:color w:val="00B0F0"/>
          <w:spacing w:val="7"/>
          <w:w w:val="110"/>
        </w:rPr>
        <w:t xml:space="preserve"> </w:t>
      </w:r>
      <w:r w:rsidR="003656F7" w:rsidRPr="00F0001D">
        <w:rPr>
          <w:color w:val="00B0F0"/>
          <w:w w:val="110"/>
        </w:rPr>
        <w:t>Purpose</w:t>
      </w:r>
    </w:p>
    <w:p w14:paraId="0C15AD7F" w14:textId="77777777" w:rsidR="003D1248" w:rsidRPr="00F0001D" w:rsidRDefault="003656F7">
      <w:pPr>
        <w:spacing w:before="192"/>
        <w:ind w:left="19" w:right="21"/>
        <w:jc w:val="center"/>
        <w:rPr>
          <w:rFonts w:ascii="Arial"/>
          <w:b/>
          <w:color w:val="00B0F0"/>
          <w:sz w:val="36"/>
        </w:rPr>
      </w:pPr>
      <w:r w:rsidRPr="00F0001D">
        <w:rPr>
          <w:rFonts w:ascii="Arial"/>
          <w:b/>
          <w:color w:val="00B0F0"/>
          <w:w w:val="110"/>
          <w:sz w:val="36"/>
        </w:rPr>
        <w:t>ENGLAND</w:t>
      </w:r>
    </w:p>
    <w:p w14:paraId="36ADA626" w14:textId="77777777" w:rsidR="003D1248" w:rsidRDefault="003D1248">
      <w:pPr>
        <w:pStyle w:val="BodyText"/>
        <w:rPr>
          <w:rFonts w:ascii="Arial"/>
          <w:b/>
          <w:sz w:val="40"/>
        </w:rPr>
      </w:pPr>
    </w:p>
    <w:p w14:paraId="60D41A1D" w14:textId="77777777" w:rsidR="003D1248" w:rsidRDefault="003D1248">
      <w:pPr>
        <w:pStyle w:val="BodyText"/>
        <w:rPr>
          <w:rFonts w:ascii="Arial"/>
          <w:b/>
          <w:sz w:val="20"/>
        </w:rPr>
      </w:pPr>
    </w:p>
    <w:p w14:paraId="43FAAA38" w14:textId="77777777" w:rsidR="003D1248" w:rsidRDefault="003D1248">
      <w:pPr>
        <w:pStyle w:val="BodyText"/>
        <w:rPr>
          <w:rFonts w:ascii="Arial"/>
          <w:b/>
          <w:sz w:val="20"/>
        </w:rPr>
      </w:pPr>
    </w:p>
    <w:p w14:paraId="0260FE77" w14:textId="77777777" w:rsidR="003D1248" w:rsidRDefault="003D1248">
      <w:pPr>
        <w:pStyle w:val="BodyText"/>
        <w:spacing w:before="7"/>
        <w:rPr>
          <w:rFonts w:ascii="Arial"/>
          <w:b/>
          <w:sz w:val="17"/>
        </w:rPr>
      </w:pPr>
    </w:p>
    <w:p w14:paraId="5E0EBFB8" w14:textId="77777777" w:rsidR="003D1248" w:rsidRPr="00F0001D" w:rsidRDefault="003656F7">
      <w:pPr>
        <w:pStyle w:val="Heading1"/>
        <w:spacing w:before="22" w:line="268" w:lineRule="auto"/>
        <w:ind w:right="5461"/>
        <w:rPr>
          <w:color w:val="00B0F0"/>
        </w:rPr>
      </w:pPr>
      <w:r w:rsidRPr="00F0001D">
        <w:rPr>
          <w:color w:val="00B0F0"/>
        </w:rPr>
        <w:t>Statement of Purpose</w:t>
      </w:r>
      <w:r w:rsidRPr="00F0001D">
        <w:rPr>
          <w:color w:val="00B0F0"/>
          <w:spacing w:val="-88"/>
        </w:rPr>
        <w:t xml:space="preserve"> </w:t>
      </w:r>
      <w:r w:rsidRPr="00F0001D">
        <w:rPr>
          <w:color w:val="00B0F0"/>
        </w:rPr>
        <w:t>England</w:t>
      </w:r>
    </w:p>
    <w:p w14:paraId="76DDE14A" w14:textId="77777777" w:rsidR="003D1248" w:rsidRDefault="003D1248">
      <w:pPr>
        <w:pStyle w:val="BodyText"/>
        <w:rPr>
          <w:b/>
          <w:sz w:val="43"/>
        </w:rPr>
      </w:pPr>
    </w:p>
    <w:p w14:paraId="3918D6DC" w14:textId="77777777" w:rsidR="003D1248" w:rsidRDefault="003656F7">
      <w:pPr>
        <w:pStyle w:val="BodyText"/>
        <w:ind w:left="100"/>
      </w:pPr>
      <w:r>
        <w:t>Effective:</w:t>
      </w:r>
      <w:r>
        <w:rPr>
          <w:spacing w:val="-3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January</w:t>
      </w:r>
      <w:r>
        <w:rPr>
          <w:spacing w:val="-7"/>
        </w:rPr>
        <w:t xml:space="preserve"> </w:t>
      </w:r>
      <w:r>
        <w:t>2020</w:t>
      </w:r>
    </w:p>
    <w:p w14:paraId="08F77CE2" w14:textId="77777777" w:rsidR="003D1248" w:rsidRDefault="003D1248">
      <w:pPr>
        <w:pStyle w:val="BodyText"/>
        <w:spacing w:before="4"/>
        <w:rPr>
          <w:sz w:val="19"/>
        </w:rPr>
      </w:pPr>
    </w:p>
    <w:p w14:paraId="197E9E1B" w14:textId="56B6F561" w:rsidR="003D1248" w:rsidRDefault="00F0001D">
      <w:pPr>
        <w:pStyle w:val="BodyText"/>
        <w:spacing w:line="242" w:lineRule="auto"/>
        <w:ind w:left="100" w:right="119"/>
      </w:pPr>
      <w:r>
        <w:t>A1 Staffing Ltd</w:t>
      </w:r>
      <w:r w:rsidR="003656F7">
        <w:t xml:space="preserve"> is the trading name</w:t>
      </w:r>
      <w:r>
        <w:t xml:space="preserve">. A1 Staffing Ltd </w:t>
      </w:r>
      <w:r w:rsidR="003656F7">
        <w:t>is a supplier of nursing and care personnel to</w:t>
      </w:r>
      <w:r w:rsidR="003656F7">
        <w:rPr>
          <w:spacing w:val="1"/>
        </w:rPr>
        <w:t xml:space="preserve"> </w:t>
      </w:r>
      <w:r w:rsidR="003656F7">
        <w:t>prov</w:t>
      </w:r>
      <w:r w:rsidR="003656F7">
        <w:t>iders</w:t>
      </w:r>
      <w:r w:rsidR="003656F7">
        <w:rPr>
          <w:spacing w:val="-2"/>
        </w:rPr>
        <w:t xml:space="preserve"> </w:t>
      </w:r>
      <w:r w:rsidR="003656F7">
        <w:t>throughout</w:t>
      </w:r>
      <w:r w:rsidR="003656F7">
        <w:rPr>
          <w:spacing w:val="-2"/>
        </w:rPr>
        <w:t xml:space="preserve"> </w:t>
      </w:r>
      <w:r w:rsidR="003656F7">
        <w:t>England.</w:t>
      </w:r>
    </w:p>
    <w:p w14:paraId="29842789" w14:textId="77777777" w:rsidR="003D1248" w:rsidRDefault="003D1248">
      <w:pPr>
        <w:pStyle w:val="BodyText"/>
        <w:spacing w:before="11"/>
        <w:rPr>
          <w:sz w:val="21"/>
        </w:rPr>
      </w:pPr>
    </w:p>
    <w:p w14:paraId="4DED6F50" w14:textId="18A9A852" w:rsidR="003D1248" w:rsidRDefault="00F0001D">
      <w:pPr>
        <w:pStyle w:val="BodyText"/>
        <w:ind w:left="100" w:right="102"/>
      </w:pPr>
      <w:r>
        <w:t xml:space="preserve">A1 Staffing Ltd </w:t>
      </w:r>
      <w:r w:rsidR="003656F7">
        <w:t xml:space="preserve">has a </w:t>
      </w:r>
      <w:r>
        <w:t>small</w:t>
      </w:r>
      <w:r w:rsidR="003656F7">
        <w:t xml:space="preserve"> team of local nursing and care managers who carry out a wide range of duties on</w:t>
      </w:r>
      <w:r w:rsidR="003656F7">
        <w:rPr>
          <w:spacing w:val="1"/>
        </w:rPr>
        <w:t xml:space="preserve"> </w:t>
      </w:r>
      <w:r w:rsidR="003656F7">
        <w:t>behalf of the agency. This includes</w:t>
      </w:r>
      <w:r w:rsidR="003656F7">
        <w:t xml:space="preserve"> resolving and </w:t>
      </w:r>
      <w:proofErr w:type="gramStart"/>
      <w:r w:rsidR="003656F7">
        <w:t>dealing</w:t>
      </w:r>
      <w:r>
        <w:t xml:space="preserve"> </w:t>
      </w:r>
      <w:r w:rsidR="003656F7">
        <w:rPr>
          <w:spacing w:val="-47"/>
        </w:rPr>
        <w:t xml:space="preserve"> </w:t>
      </w:r>
      <w:r w:rsidR="003656F7">
        <w:t>with</w:t>
      </w:r>
      <w:proofErr w:type="gramEnd"/>
      <w:r w:rsidR="003656F7">
        <w:t xml:space="preserve"> issues or conflicts, and supervising and ensuring that our staff at all times provide a high quality</w:t>
      </w:r>
      <w:r w:rsidR="003656F7">
        <w:rPr>
          <w:spacing w:val="-47"/>
        </w:rPr>
        <w:t xml:space="preserve"> </w:t>
      </w:r>
      <w:r>
        <w:rPr>
          <w:spacing w:val="-47"/>
        </w:rPr>
        <w:t xml:space="preserve"> </w:t>
      </w:r>
      <w:r>
        <w:t xml:space="preserve"> s</w:t>
      </w:r>
      <w:r w:rsidR="003656F7">
        <w:t>ervice</w:t>
      </w:r>
      <w:r w:rsidR="003656F7">
        <w:rPr>
          <w:spacing w:val="-3"/>
        </w:rPr>
        <w:t xml:space="preserve"> </w:t>
      </w:r>
      <w:r w:rsidR="003656F7">
        <w:t>to</w:t>
      </w:r>
      <w:r w:rsidR="003656F7">
        <w:rPr>
          <w:spacing w:val="-3"/>
        </w:rPr>
        <w:t xml:space="preserve"> </w:t>
      </w:r>
      <w:r w:rsidR="003656F7">
        <w:t>end</w:t>
      </w:r>
      <w:r w:rsidR="003656F7">
        <w:rPr>
          <w:spacing w:val="-2"/>
        </w:rPr>
        <w:t xml:space="preserve"> </w:t>
      </w:r>
      <w:r w:rsidR="003656F7">
        <w:t>users.</w:t>
      </w:r>
    </w:p>
    <w:p w14:paraId="28D420E9" w14:textId="77777777" w:rsidR="003D1248" w:rsidRDefault="003D1248">
      <w:pPr>
        <w:pStyle w:val="BodyText"/>
        <w:spacing w:before="7"/>
      </w:pPr>
    </w:p>
    <w:p w14:paraId="6CFF641B" w14:textId="3C5F9836" w:rsidR="003D1248" w:rsidRPr="00F0001D" w:rsidRDefault="00F0001D">
      <w:pPr>
        <w:pStyle w:val="Heading2"/>
        <w:ind w:right="1023"/>
        <w:rPr>
          <w:color w:val="00B0F0"/>
        </w:rPr>
      </w:pPr>
      <w:r>
        <w:rPr>
          <w:color w:val="00B0F0"/>
        </w:rPr>
        <w:t>A1 Staffing Ltd</w:t>
      </w:r>
      <w:r w:rsidR="003656F7" w:rsidRPr="00F0001D">
        <w:rPr>
          <w:color w:val="00B0F0"/>
        </w:rPr>
        <w:t xml:space="preserve"> is able to provide ser</w:t>
      </w:r>
      <w:r w:rsidR="003656F7" w:rsidRPr="00F0001D">
        <w:rPr>
          <w:color w:val="00B0F0"/>
        </w:rPr>
        <w:t>vices to the following client types and</w:t>
      </w:r>
      <w:r w:rsidR="003656F7" w:rsidRPr="00F0001D">
        <w:rPr>
          <w:color w:val="00B0F0"/>
          <w:spacing w:val="-65"/>
        </w:rPr>
        <w:t xml:space="preserve"> </w:t>
      </w:r>
      <w:r w:rsidR="003656F7" w:rsidRPr="00F0001D">
        <w:rPr>
          <w:color w:val="00B0F0"/>
        </w:rPr>
        <w:t>groups:</w:t>
      </w:r>
    </w:p>
    <w:p w14:paraId="1CB05B5E" w14:textId="77777777" w:rsidR="003D1248" w:rsidRDefault="003D1248">
      <w:pPr>
        <w:pStyle w:val="BodyText"/>
        <w:spacing w:before="11"/>
        <w:rPr>
          <w:b/>
        </w:rPr>
      </w:pPr>
    </w:p>
    <w:p w14:paraId="34ADECDB" w14:textId="77777777" w:rsidR="003D1248" w:rsidRDefault="003656F7">
      <w:pPr>
        <w:pStyle w:val="ListParagraph"/>
        <w:numPr>
          <w:ilvl w:val="0"/>
          <w:numId w:val="2"/>
        </w:numPr>
        <w:tabs>
          <w:tab w:val="left" w:pos="980"/>
        </w:tabs>
        <w:spacing w:before="1"/>
      </w:pPr>
      <w:r>
        <w:t>NHS Trusts</w:t>
      </w:r>
    </w:p>
    <w:p w14:paraId="0F6460E2" w14:textId="77777777" w:rsidR="003D1248" w:rsidRDefault="003656F7">
      <w:pPr>
        <w:pStyle w:val="ListParagraph"/>
        <w:numPr>
          <w:ilvl w:val="0"/>
          <w:numId w:val="2"/>
        </w:numPr>
        <w:tabs>
          <w:tab w:val="left" w:pos="980"/>
        </w:tabs>
      </w:pPr>
      <w:r>
        <w:t>Private</w:t>
      </w:r>
      <w:r>
        <w:rPr>
          <w:spacing w:val="-3"/>
        </w:rPr>
        <w:t xml:space="preserve"> </w:t>
      </w:r>
      <w:r>
        <w:t>Hospitals</w:t>
      </w:r>
    </w:p>
    <w:p w14:paraId="18E570FB" w14:textId="77777777" w:rsidR="003D1248" w:rsidRDefault="003656F7">
      <w:pPr>
        <w:pStyle w:val="ListParagraph"/>
        <w:numPr>
          <w:ilvl w:val="0"/>
          <w:numId w:val="2"/>
        </w:numPr>
        <w:tabs>
          <w:tab w:val="left" w:pos="980"/>
        </w:tabs>
        <w:spacing w:before="5" w:line="268" w:lineRule="exact"/>
      </w:pPr>
      <w:r>
        <w:t>Nursing</w:t>
      </w:r>
      <w:r>
        <w:rPr>
          <w:spacing w:val="1"/>
        </w:rPr>
        <w:t xml:space="preserve"> </w:t>
      </w:r>
      <w:r>
        <w:t>Homes</w:t>
      </w:r>
    </w:p>
    <w:p w14:paraId="352C0D79" w14:textId="77777777" w:rsidR="003D1248" w:rsidRDefault="003656F7">
      <w:pPr>
        <w:pStyle w:val="ListParagraph"/>
        <w:numPr>
          <w:ilvl w:val="0"/>
          <w:numId w:val="2"/>
        </w:numPr>
        <w:tabs>
          <w:tab w:val="left" w:pos="980"/>
        </w:tabs>
      </w:pPr>
      <w:r>
        <w:t>Learning</w:t>
      </w:r>
      <w:r>
        <w:rPr>
          <w:spacing w:val="-1"/>
        </w:rPr>
        <w:t xml:space="preserve"> </w:t>
      </w:r>
      <w:r>
        <w:t>Disability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Dementia</w:t>
      </w:r>
    </w:p>
    <w:p w14:paraId="05FD91DF" w14:textId="4C1523DD" w:rsidR="003D1248" w:rsidRDefault="003656F7" w:rsidP="00F0001D">
      <w:pPr>
        <w:pStyle w:val="ListParagraph"/>
        <w:numPr>
          <w:ilvl w:val="0"/>
          <w:numId w:val="2"/>
        </w:numPr>
        <w:tabs>
          <w:tab w:val="left" w:pos="980"/>
        </w:tabs>
      </w:pPr>
      <w:r>
        <w:t>Mental</w:t>
      </w:r>
      <w:r>
        <w:rPr>
          <w:spacing w:val="-2"/>
        </w:rPr>
        <w:t xml:space="preserve"> </w:t>
      </w:r>
      <w:r>
        <w:t>Health</w:t>
      </w:r>
    </w:p>
    <w:p w14:paraId="6BD1D992" w14:textId="597F226B" w:rsidR="003D1248" w:rsidRDefault="003656F7">
      <w:pPr>
        <w:pStyle w:val="ListParagraph"/>
        <w:numPr>
          <w:ilvl w:val="0"/>
          <w:numId w:val="2"/>
        </w:numPr>
        <w:tabs>
          <w:tab w:val="left" w:pos="980"/>
        </w:tabs>
      </w:pPr>
      <w:r>
        <w:t>T</w:t>
      </w:r>
      <w:r>
        <w:t>he</w:t>
      </w:r>
      <w:r>
        <w:rPr>
          <w:spacing w:val="-3"/>
        </w:rPr>
        <w:t xml:space="preserve"> </w:t>
      </w:r>
      <w:r>
        <w:t>Elderly</w:t>
      </w:r>
    </w:p>
    <w:p w14:paraId="304897C6" w14:textId="77777777" w:rsidR="003D1248" w:rsidRDefault="003656F7" w:rsidP="00F0001D">
      <w:pPr>
        <w:pStyle w:val="ListParagraph"/>
        <w:numPr>
          <w:ilvl w:val="0"/>
          <w:numId w:val="2"/>
        </w:numPr>
        <w:tabs>
          <w:tab w:val="left" w:pos="980"/>
        </w:tabs>
      </w:pPr>
      <w:r>
        <w:t>Complex</w:t>
      </w:r>
      <w:r w:rsidRPr="00F0001D">
        <w:rPr>
          <w:spacing w:val="-1"/>
        </w:rPr>
        <w:t xml:space="preserve"> </w:t>
      </w:r>
      <w:r>
        <w:t>Care</w:t>
      </w:r>
    </w:p>
    <w:p w14:paraId="6BF3506F" w14:textId="77777777" w:rsidR="003D1248" w:rsidRDefault="003D1248">
      <w:pPr>
        <w:pStyle w:val="BodyText"/>
        <w:spacing w:before="6"/>
      </w:pPr>
    </w:p>
    <w:p w14:paraId="7061936E" w14:textId="77777777" w:rsidR="003D1248" w:rsidRPr="00F0001D" w:rsidRDefault="003656F7">
      <w:pPr>
        <w:pStyle w:val="Heading2"/>
        <w:rPr>
          <w:color w:val="00B0F0"/>
        </w:rPr>
      </w:pPr>
      <w:r w:rsidRPr="00F0001D">
        <w:rPr>
          <w:color w:val="00B0F0"/>
        </w:rPr>
        <w:t>Recruitment</w:t>
      </w:r>
    </w:p>
    <w:p w14:paraId="6A61CC62" w14:textId="77777777" w:rsidR="003D1248" w:rsidRDefault="003656F7">
      <w:pPr>
        <w:pStyle w:val="BodyText"/>
        <w:spacing w:before="7" w:line="237" w:lineRule="auto"/>
        <w:ind w:left="100" w:right="105"/>
      </w:pPr>
      <w:r>
        <w:t>All of our nurses are recruited by qualified nurses and are thoroughly vetted to ensure their</w:t>
      </w:r>
      <w:r>
        <w:rPr>
          <w:spacing w:val="1"/>
        </w:rPr>
        <w:t xml:space="preserve"> </w:t>
      </w:r>
      <w:r>
        <w:t xml:space="preserve">suitability for the positions available. Our recruitment policies and procedures are </w:t>
      </w:r>
      <w:proofErr w:type="gramStart"/>
      <w:r>
        <w:t>robust</w:t>
      </w:r>
      <w:proofErr w:type="gramEnd"/>
      <w:r>
        <w:t xml:space="preserve"> and we are</w:t>
      </w:r>
      <w:r>
        <w:rPr>
          <w:spacing w:val="-47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evidence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recruitment</w:t>
      </w:r>
      <w:r>
        <w:rPr>
          <w:spacing w:val="-2"/>
        </w:rPr>
        <w:t xml:space="preserve"> </w:t>
      </w:r>
      <w:r>
        <w:t>checks</w:t>
      </w:r>
      <w:r>
        <w:rPr>
          <w:spacing w:val="-1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request.</w:t>
      </w:r>
    </w:p>
    <w:p w14:paraId="44EABB52" w14:textId="77777777" w:rsidR="003D1248" w:rsidRDefault="003D1248">
      <w:pPr>
        <w:pStyle w:val="BodyText"/>
        <w:spacing w:before="8"/>
      </w:pPr>
    </w:p>
    <w:p w14:paraId="7C210BF5" w14:textId="77777777" w:rsidR="003D1248" w:rsidRPr="00F0001D" w:rsidRDefault="003656F7">
      <w:pPr>
        <w:pStyle w:val="Heading2"/>
        <w:rPr>
          <w:color w:val="00B0F0"/>
        </w:rPr>
      </w:pPr>
      <w:r w:rsidRPr="00F0001D">
        <w:rPr>
          <w:color w:val="00B0F0"/>
        </w:rPr>
        <w:t>Our</w:t>
      </w:r>
      <w:r w:rsidRPr="00F0001D">
        <w:rPr>
          <w:color w:val="00B0F0"/>
          <w:spacing w:val="-2"/>
        </w:rPr>
        <w:t xml:space="preserve"> </w:t>
      </w:r>
      <w:r w:rsidRPr="00F0001D">
        <w:rPr>
          <w:color w:val="00B0F0"/>
        </w:rPr>
        <w:t>Services</w:t>
      </w:r>
    </w:p>
    <w:p w14:paraId="6B313A16" w14:textId="057F334D" w:rsidR="003D1248" w:rsidRDefault="003656F7" w:rsidP="00F0001D">
      <w:pPr>
        <w:pStyle w:val="BodyText"/>
        <w:spacing w:before="8" w:line="237" w:lineRule="auto"/>
        <w:ind w:left="100" w:right="303"/>
        <w:sectPr w:rsidR="003D1248">
          <w:headerReference w:type="default" r:id="rId8"/>
          <w:footerReference w:type="default" r:id="rId9"/>
          <w:pgSz w:w="11910" w:h="16850"/>
          <w:pgMar w:top="2340" w:right="1360" w:bottom="1060" w:left="1340" w:header="991" w:footer="873" w:gutter="0"/>
          <w:cols w:space="720"/>
        </w:sectPr>
      </w:pPr>
      <w:r>
        <w:t>Our service is a people led service and we will ensure that we always take into account the views</w:t>
      </w:r>
      <w:r>
        <w:rPr>
          <w:spacing w:val="1"/>
        </w:rPr>
        <w:t xml:space="preserve"> </w:t>
      </w:r>
      <w:r>
        <w:t>and wishes of the purchaser of our services. We will ensure that we communicate with you</w:t>
      </w:r>
      <w:r>
        <w:rPr>
          <w:spacing w:val="1"/>
        </w:rPr>
        <w:t xml:space="preserve"> </w:t>
      </w:r>
      <w:r>
        <w:t>effectively and</w:t>
      </w:r>
      <w:r>
        <w:rPr>
          <w:spacing w:val="-2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suitable</w:t>
      </w:r>
      <w:r>
        <w:rPr>
          <w:spacing w:val="-3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</w:t>
      </w:r>
      <w:r>
        <w:t>imes.</w:t>
      </w:r>
    </w:p>
    <w:p w14:paraId="5A8E5E91" w14:textId="77777777" w:rsidR="003D1248" w:rsidRDefault="003D1248">
      <w:pPr>
        <w:pStyle w:val="BodyText"/>
        <w:rPr>
          <w:sz w:val="20"/>
        </w:rPr>
      </w:pPr>
    </w:p>
    <w:p w14:paraId="22CED531" w14:textId="77777777" w:rsidR="003D1248" w:rsidRDefault="003D1248">
      <w:pPr>
        <w:pStyle w:val="BodyText"/>
        <w:rPr>
          <w:sz w:val="20"/>
        </w:rPr>
      </w:pPr>
    </w:p>
    <w:p w14:paraId="73D57D95" w14:textId="77777777" w:rsidR="003D1248" w:rsidRDefault="003D1248">
      <w:pPr>
        <w:pStyle w:val="BodyText"/>
        <w:spacing w:before="6"/>
        <w:rPr>
          <w:sz w:val="18"/>
        </w:rPr>
      </w:pPr>
    </w:p>
    <w:p w14:paraId="06D98871" w14:textId="77777777" w:rsidR="003D1248" w:rsidRDefault="003D1248">
      <w:pPr>
        <w:pStyle w:val="BodyText"/>
      </w:pPr>
    </w:p>
    <w:p w14:paraId="62540FB2" w14:textId="77777777" w:rsidR="003D1248" w:rsidRPr="00F0001D" w:rsidRDefault="003656F7">
      <w:pPr>
        <w:pStyle w:val="Heading2"/>
        <w:rPr>
          <w:color w:val="00B0F0"/>
        </w:rPr>
      </w:pPr>
      <w:r w:rsidRPr="00F0001D">
        <w:rPr>
          <w:color w:val="00B0F0"/>
        </w:rPr>
        <w:t>Payment</w:t>
      </w:r>
      <w:r w:rsidRPr="00F0001D">
        <w:rPr>
          <w:color w:val="00B0F0"/>
          <w:spacing w:val="4"/>
        </w:rPr>
        <w:t xml:space="preserve"> </w:t>
      </w:r>
      <w:r w:rsidRPr="00F0001D">
        <w:rPr>
          <w:color w:val="00B0F0"/>
        </w:rPr>
        <w:t>for</w:t>
      </w:r>
      <w:r w:rsidRPr="00F0001D">
        <w:rPr>
          <w:color w:val="00B0F0"/>
          <w:spacing w:val="-5"/>
        </w:rPr>
        <w:t xml:space="preserve"> </w:t>
      </w:r>
      <w:r w:rsidRPr="00F0001D">
        <w:rPr>
          <w:color w:val="00B0F0"/>
        </w:rPr>
        <w:t>our</w:t>
      </w:r>
      <w:r w:rsidRPr="00F0001D">
        <w:rPr>
          <w:color w:val="00B0F0"/>
          <w:spacing w:val="-4"/>
        </w:rPr>
        <w:t xml:space="preserve"> </w:t>
      </w:r>
      <w:r w:rsidRPr="00F0001D">
        <w:rPr>
          <w:color w:val="00B0F0"/>
        </w:rPr>
        <w:t>Services</w:t>
      </w:r>
    </w:p>
    <w:p w14:paraId="4DEB05CA" w14:textId="4EED3DF3" w:rsidR="003D1248" w:rsidRDefault="00F0001D">
      <w:pPr>
        <w:pStyle w:val="BodyText"/>
        <w:spacing w:before="8" w:line="237" w:lineRule="auto"/>
        <w:ind w:left="100"/>
      </w:pPr>
      <w:r>
        <w:t>A1 Staffing Ltd</w:t>
      </w:r>
      <w:r w:rsidR="003656F7">
        <w:t xml:space="preserve"> aims to be transparent in its charging structure and to</w:t>
      </w:r>
      <w:r w:rsidR="003656F7">
        <w:rPr>
          <w:spacing w:val="-47"/>
        </w:rPr>
        <w:t xml:space="preserve"> </w:t>
      </w:r>
      <w:r>
        <w:rPr>
          <w:spacing w:val="-47"/>
        </w:rPr>
        <w:t xml:space="preserve">  </w:t>
      </w:r>
      <w:r>
        <w:t xml:space="preserve"> d</w:t>
      </w:r>
      <w:r w:rsidR="003656F7">
        <w:t>eliver a</w:t>
      </w:r>
      <w:r w:rsidR="003656F7">
        <w:rPr>
          <w:spacing w:val="1"/>
        </w:rPr>
        <w:t xml:space="preserve"> </w:t>
      </w:r>
      <w:r w:rsidR="003656F7">
        <w:t>best-value</w:t>
      </w:r>
      <w:r w:rsidR="003656F7">
        <w:rPr>
          <w:spacing w:val="-3"/>
        </w:rPr>
        <w:t xml:space="preserve"> </w:t>
      </w:r>
      <w:r w:rsidR="003656F7">
        <w:t>service.</w:t>
      </w:r>
    </w:p>
    <w:p w14:paraId="4C4A0653" w14:textId="77777777" w:rsidR="003D1248" w:rsidRDefault="003D1248">
      <w:pPr>
        <w:pStyle w:val="BodyText"/>
        <w:spacing w:before="8"/>
      </w:pPr>
    </w:p>
    <w:p w14:paraId="4EE1863A" w14:textId="77777777" w:rsidR="003D1248" w:rsidRPr="00F0001D" w:rsidRDefault="003656F7">
      <w:pPr>
        <w:pStyle w:val="Heading2"/>
        <w:rPr>
          <w:color w:val="00B0F0"/>
        </w:rPr>
      </w:pPr>
      <w:r w:rsidRPr="00F0001D">
        <w:rPr>
          <w:color w:val="00B0F0"/>
        </w:rPr>
        <w:t>Review</w:t>
      </w:r>
      <w:r w:rsidRPr="00F0001D">
        <w:rPr>
          <w:color w:val="00B0F0"/>
          <w:spacing w:val="-5"/>
        </w:rPr>
        <w:t xml:space="preserve"> </w:t>
      </w:r>
      <w:r w:rsidRPr="00F0001D">
        <w:rPr>
          <w:color w:val="00B0F0"/>
        </w:rPr>
        <w:t>of</w:t>
      </w:r>
      <w:r w:rsidRPr="00F0001D">
        <w:rPr>
          <w:color w:val="00B0F0"/>
          <w:spacing w:val="-5"/>
        </w:rPr>
        <w:t xml:space="preserve"> </w:t>
      </w:r>
      <w:r w:rsidRPr="00F0001D">
        <w:rPr>
          <w:color w:val="00B0F0"/>
        </w:rPr>
        <w:t>our</w:t>
      </w:r>
      <w:r w:rsidRPr="00F0001D">
        <w:rPr>
          <w:color w:val="00B0F0"/>
          <w:spacing w:val="-1"/>
        </w:rPr>
        <w:t xml:space="preserve"> </w:t>
      </w:r>
      <w:r w:rsidRPr="00F0001D">
        <w:rPr>
          <w:color w:val="00B0F0"/>
        </w:rPr>
        <w:t>Services</w:t>
      </w:r>
    </w:p>
    <w:p w14:paraId="3CE74460" w14:textId="5A0EABA4" w:rsidR="003D1248" w:rsidRDefault="003656F7">
      <w:pPr>
        <w:pStyle w:val="BodyText"/>
        <w:spacing w:before="6"/>
        <w:ind w:left="100" w:right="157"/>
      </w:pPr>
      <w:r>
        <w:t>We will undertake to review our services on an ongoing basis to ensure that the care provision is</w:t>
      </w:r>
      <w:r>
        <w:rPr>
          <w:spacing w:val="1"/>
        </w:rPr>
        <w:t xml:space="preserve"> </w:t>
      </w:r>
      <w:r>
        <w:t xml:space="preserve">sufficient to meet needs in full. If we find </w:t>
      </w:r>
      <w:proofErr w:type="gramStart"/>
      <w:r>
        <w:t>shortcomings</w:t>
      </w:r>
      <w:proofErr w:type="gramEnd"/>
      <w:r>
        <w:t xml:space="preserve"> we will make appropriate recommendations</w:t>
      </w:r>
      <w:r>
        <w:rPr>
          <w:spacing w:val="-47"/>
        </w:rPr>
        <w:t xml:space="preserve"> </w:t>
      </w:r>
      <w:r>
        <w:rPr>
          <w:spacing w:val="-1"/>
        </w:rPr>
        <w:t xml:space="preserve">to </w:t>
      </w:r>
      <w:r>
        <w:t>advocates or organisations involved in th</w:t>
      </w:r>
      <w:r>
        <w:t>e care package in order to meet needs</w:t>
      </w:r>
      <w:r>
        <w:rPr>
          <w:spacing w:val="1"/>
        </w:rPr>
        <w:t xml:space="preserve"> </w:t>
      </w:r>
      <w:r>
        <w:t>fully.</w:t>
      </w:r>
    </w:p>
    <w:p w14:paraId="0F36E088" w14:textId="77777777" w:rsidR="003D1248" w:rsidRDefault="003D1248">
      <w:pPr>
        <w:pStyle w:val="BodyText"/>
        <w:spacing w:before="12"/>
        <w:rPr>
          <w:sz w:val="21"/>
        </w:rPr>
      </w:pPr>
    </w:p>
    <w:p w14:paraId="47508A16" w14:textId="77777777" w:rsidR="003D1248" w:rsidRPr="00F0001D" w:rsidRDefault="003656F7">
      <w:pPr>
        <w:pStyle w:val="Heading2"/>
        <w:rPr>
          <w:color w:val="00B0F0"/>
        </w:rPr>
      </w:pPr>
      <w:r w:rsidRPr="00F0001D">
        <w:rPr>
          <w:color w:val="00B0F0"/>
        </w:rPr>
        <w:t>Compliments,</w:t>
      </w:r>
      <w:r w:rsidRPr="00F0001D">
        <w:rPr>
          <w:color w:val="00B0F0"/>
          <w:spacing w:val="-2"/>
        </w:rPr>
        <w:t xml:space="preserve"> </w:t>
      </w:r>
      <w:r w:rsidRPr="00F0001D">
        <w:rPr>
          <w:color w:val="00B0F0"/>
        </w:rPr>
        <w:t>Concerns,</w:t>
      </w:r>
      <w:r w:rsidRPr="00F0001D">
        <w:rPr>
          <w:color w:val="00B0F0"/>
          <w:spacing w:val="-1"/>
        </w:rPr>
        <w:t xml:space="preserve"> </w:t>
      </w:r>
      <w:r w:rsidRPr="00F0001D">
        <w:rPr>
          <w:color w:val="00B0F0"/>
        </w:rPr>
        <w:t>Comments</w:t>
      </w:r>
      <w:r w:rsidRPr="00F0001D">
        <w:rPr>
          <w:color w:val="00B0F0"/>
          <w:spacing w:val="-6"/>
        </w:rPr>
        <w:t xml:space="preserve"> </w:t>
      </w:r>
      <w:r w:rsidRPr="00F0001D">
        <w:rPr>
          <w:color w:val="00B0F0"/>
        </w:rPr>
        <w:t>and</w:t>
      </w:r>
      <w:r w:rsidRPr="00F0001D">
        <w:rPr>
          <w:color w:val="00B0F0"/>
          <w:spacing w:val="-5"/>
        </w:rPr>
        <w:t xml:space="preserve"> </w:t>
      </w:r>
      <w:r w:rsidRPr="00F0001D">
        <w:rPr>
          <w:color w:val="00B0F0"/>
        </w:rPr>
        <w:t>Complaints</w:t>
      </w:r>
    </w:p>
    <w:p w14:paraId="77CE4F2C" w14:textId="77777777" w:rsidR="003D1248" w:rsidRDefault="003656F7">
      <w:pPr>
        <w:pStyle w:val="BodyText"/>
        <w:spacing w:before="5" w:line="242" w:lineRule="auto"/>
        <w:ind w:left="100" w:right="405"/>
      </w:pPr>
      <w:r>
        <w:t>We take complaints very seriously and will respond to any complaint in the timescales detailed in</w:t>
      </w:r>
      <w:r>
        <w:rPr>
          <w:spacing w:val="-47"/>
        </w:rPr>
        <w:t xml:space="preserve"> </w:t>
      </w:r>
      <w:r>
        <w:t xml:space="preserve">our </w:t>
      </w:r>
      <w:proofErr w:type="gramStart"/>
      <w:r>
        <w:t>complaints</w:t>
      </w:r>
      <w:proofErr w:type="gramEnd"/>
      <w:r>
        <w:t xml:space="preserve"> procedures; we will investigate and will where nec</w:t>
      </w:r>
      <w:r>
        <w:t>essary instigate referrals to</w:t>
      </w:r>
      <w:r>
        <w:rPr>
          <w:spacing w:val="1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regulatory bodies</w:t>
      </w:r>
      <w:r>
        <w:rPr>
          <w:spacing w:val="-2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obligation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so.</w:t>
      </w:r>
    </w:p>
    <w:p w14:paraId="40C03B61" w14:textId="77777777" w:rsidR="003D1248" w:rsidRDefault="003D1248">
      <w:pPr>
        <w:pStyle w:val="BodyText"/>
        <w:spacing w:before="7"/>
      </w:pPr>
    </w:p>
    <w:p w14:paraId="29B2BD66" w14:textId="77777777" w:rsidR="003D1248" w:rsidRDefault="003656F7">
      <w:pPr>
        <w:pStyle w:val="BodyText"/>
        <w:spacing w:line="237" w:lineRule="auto"/>
        <w:ind w:left="100" w:right="853"/>
      </w:pPr>
      <w:r>
        <w:t>At any stage of the complaints process you may contact the Care Quality Commission (CQC),</w:t>
      </w:r>
      <w:r>
        <w:rPr>
          <w:spacing w:val="-47"/>
        </w:rPr>
        <w:t xml:space="preserve"> </w:t>
      </w:r>
      <w:r>
        <w:t>Citygate.</w:t>
      </w:r>
    </w:p>
    <w:p w14:paraId="4918BEA2" w14:textId="77777777" w:rsidR="003D1248" w:rsidRDefault="003656F7">
      <w:pPr>
        <w:pStyle w:val="BodyText"/>
        <w:spacing w:line="268" w:lineRule="exact"/>
        <w:ind w:left="100"/>
      </w:pPr>
      <w:r>
        <w:t>Gallowgate,</w:t>
      </w:r>
      <w:r>
        <w:rPr>
          <w:spacing w:val="3"/>
        </w:rPr>
        <w:t xml:space="preserve"> </w:t>
      </w:r>
      <w:r>
        <w:t>Newcastle</w:t>
      </w:r>
      <w:r>
        <w:rPr>
          <w:spacing w:val="-2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Tyne,</w:t>
      </w:r>
      <w:r>
        <w:rPr>
          <w:spacing w:val="-4"/>
        </w:rPr>
        <w:t xml:space="preserve"> </w:t>
      </w:r>
      <w:r>
        <w:t>NE1</w:t>
      </w:r>
      <w:r>
        <w:rPr>
          <w:spacing w:val="-4"/>
        </w:rPr>
        <w:t xml:space="preserve"> </w:t>
      </w:r>
      <w:r>
        <w:t>4PA</w:t>
      </w:r>
    </w:p>
    <w:p w14:paraId="555618C1" w14:textId="77777777" w:rsidR="003D1248" w:rsidRDefault="003D1248">
      <w:pPr>
        <w:pStyle w:val="BodyText"/>
        <w:spacing w:before="6"/>
      </w:pPr>
    </w:p>
    <w:p w14:paraId="63007E07" w14:textId="77777777" w:rsidR="003D1248" w:rsidRPr="00F0001D" w:rsidRDefault="003656F7">
      <w:pPr>
        <w:pStyle w:val="Heading2"/>
        <w:rPr>
          <w:color w:val="00B0F0"/>
        </w:rPr>
      </w:pPr>
      <w:r w:rsidRPr="00F0001D">
        <w:rPr>
          <w:color w:val="00B0F0"/>
        </w:rPr>
        <w:t>Internal</w:t>
      </w:r>
      <w:r w:rsidRPr="00F0001D">
        <w:rPr>
          <w:color w:val="00B0F0"/>
          <w:spacing w:val="-5"/>
        </w:rPr>
        <w:t xml:space="preserve"> </w:t>
      </w:r>
      <w:r w:rsidRPr="00F0001D">
        <w:rPr>
          <w:color w:val="00B0F0"/>
        </w:rPr>
        <w:t>Audit</w:t>
      </w:r>
    </w:p>
    <w:p w14:paraId="24EFAB2F" w14:textId="21707487" w:rsidR="003D1248" w:rsidRDefault="00F0001D">
      <w:pPr>
        <w:pStyle w:val="BodyText"/>
        <w:spacing w:before="6"/>
        <w:ind w:left="100" w:right="253"/>
      </w:pPr>
      <w:r>
        <w:t xml:space="preserve">A1 Staffing Ltd </w:t>
      </w:r>
      <w:r w:rsidR="003656F7">
        <w:t>is subject to audit by relevant external bodies</w:t>
      </w:r>
      <w:r>
        <w:t>.</w:t>
      </w:r>
      <w:r w:rsidR="003656F7">
        <w:t xml:space="preserve"> In</w:t>
      </w:r>
      <w:r w:rsidR="003656F7">
        <w:rPr>
          <w:spacing w:val="1"/>
        </w:rPr>
        <w:t xml:space="preserve"> </w:t>
      </w:r>
      <w:r w:rsidR="003656F7">
        <w:t>addi</w:t>
      </w:r>
      <w:r w:rsidR="003656F7">
        <w:t>tion to these external audits we have our own internal audit teams who</w:t>
      </w:r>
      <w:r w:rsidR="003656F7">
        <w:t xml:space="preserve"> </w:t>
      </w:r>
      <w:proofErr w:type="gramStart"/>
      <w:r w:rsidR="003656F7">
        <w:t>inspect</w:t>
      </w:r>
      <w:r w:rsidR="003656F7">
        <w:rPr>
          <w:spacing w:val="-47"/>
        </w:rPr>
        <w:t xml:space="preserve"> </w:t>
      </w:r>
      <w:r>
        <w:t xml:space="preserve"> o</w:t>
      </w:r>
      <w:r w:rsidR="003656F7">
        <w:t>ur</w:t>
      </w:r>
      <w:proofErr w:type="gramEnd"/>
      <w:r w:rsidR="003656F7">
        <w:t xml:space="preserve"> processes and services to ensure that the delivery is in accordance with statutory regulations</w:t>
      </w:r>
      <w:r w:rsidR="003656F7">
        <w:rPr>
          <w:spacing w:val="1"/>
        </w:rPr>
        <w:t xml:space="preserve"> </w:t>
      </w:r>
      <w:r w:rsidR="003656F7">
        <w:t>and</w:t>
      </w:r>
      <w:r w:rsidR="003656F7">
        <w:rPr>
          <w:spacing w:val="-3"/>
        </w:rPr>
        <w:t xml:space="preserve"> </w:t>
      </w:r>
      <w:r w:rsidR="003656F7">
        <w:t>our</w:t>
      </w:r>
      <w:r w:rsidR="003656F7">
        <w:rPr>
          <w:spacing w:val="1"/>
        </w:rPr>
        <w:t xml:space="preserve"> </w:t>
      </w:r>
      <w:r w:rsidR="003656F7">
        <w:t>own</w:t>
      </w:r>
      <w:r w:rsidR="003656F7">
        <w:rPr>
          <w:spacing w:val="-2"/>
        </w:rPr>
        <w:t xml:space="preserve"> </w:t>
      </w:r>
      <w:r w:rsidR="003656F7">
        <w:t>service</w:t>
      </w:r>
      <w:r w:rsidR="003656F7">
        <w:rPr>
          <w:spacing w:val="-3"/>
        </w:rPr>
        <w:t xml:space="preserve"> </w:t>
      </w:r>
      <w:r w:rsidR="003656F7">
        <w:t>ethos</w:t>
      </w:r>
      <w:r w:rsidR="003656F7">
        <w:rPr>
          <w:spacing w:val="-1"/>
        </w:rPr>
        <w:t xml:space="preserve"> </w:t>
      </w:r>
      <w:r w:rsidR="003656F7">
        <w:t>and</w:t>
      </w:r>
      <w:r w:rsidR="003656F7">
        <w:rPr>
          <w:spacing w:val="-2"/>
        </w:rPr>
        <w:t xml:space="preserve"> </w:t>
      </w:r>
      <w:r w:rsidR="003656F7">
        <w:t>standards.</w:t>
      </w:r>
    </w:p>
    <w:p w14:paraId="1986FF58" w14:textId="77777777" w:rsidR="003D1248" w:rsidRDefault="003D1248">
      <w:pPr>
        <w:pStyle w:val="BodyText"/>
        <w:spacing w:before="10"/>
        <w:rPr>
          <w:sz w:val="21"/>
        </w:rPr>
      </w:pPr>
    </w:p>
    <w:p w14:paraId="6AFEA191" w14:textId="77777777" w:rsidR="003D1248" w:rsidRPr="00F0001D" w:rsidRDefault="003656F7">
      <w:pPr>
        <w:pStyle w:val="Heading1"/>
        <w:rPr>
          <w:color w:val="00B0F0"/>
        </w:rPr>
      </w:pPr>
      <w:r w:rsidRPr="00F0001D">
        <w:rPr>
          <w:color w:val="00B0F0"/>
        </w:rPr>
        <w:t>The</w:t>
      </w:r>
      <w:r w:rsidRPr="00F0001D">
        <w:rPr>
          <w:color w:val="00B0F0"/>
          <w:spacing w:val="-5"/>
        </w:rPr>
        <w:t xml:space="preserve"> </w:t>
      </w:r>
      <w:r w:rsidRPr="00F0001D">
        <w:rPr>
          <w:color w:val="00B0F0"/>
        </w:rPr>
        <w:t>Management</w:t>
      </w:r>
      <w:r w:rsidRPr="00F0001D">
        <w:rPr>
          <w:color w:val="00B0F0"/>
          <w:spacing w:val="1"/>
        </w:rPr>
        <w:t xml:space="preserve"> </w:t>
      </w:r>
      <w:r w:rsidRPr="00F0001D">
        <w:rPr>
          <w:color w:val="00B0F0"/>
        </w:rPr>
        <w:t>of</w:t>
      </w:r>
      <w:r w:rsidRPr="00F0001D">
        <w:rPr>
          <w:color w:val="00B0F0"/>
          <w:spacing w:val="-2"/>
        </w:rPr>
        <w:t xml:space="preserve"> </w:t>
      </w:r>
      <w:r w:rsidRPr="00F0001D">
        <w:rPr>
          <w:color w:val="00B0F0"/>
        </w:rPr>
        <w:t>NSUK</w:t>
      </w:r>
    </w:p>
    <w:p w14:paraId="45892645" w14:textId="77777777" w:rsidR="003D1248" w:rsidRDefault="003656F7">
      <w:pPr>
        <w:pStyle w:val="BodyText"/>
        <w:spacing w:before="7"/>
        <w:ind w:left="100"/>
      </w:pPr>
      <w:r>
        <w:t>Registered</w:t>
      </w:r>
      <w:r>
        <w:rPr>
          <w:spacing w:val="-4"/>
        </w:rPr>
        <w:t xml:space="preserve"> </w:t>
      </w:r>
      <w:r>
        <w:t>Provider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Nominated</w:t>
      </w:r>
      <w:r>
        <w:rPr>
          <w:spacing w:val="-3"/>
        </w:rPr>
        <w:t xml:space="preserve"> </w:t>
      </w:r>
      <w:r>
        <w:t>Individual:</w:t>
      </w:r>
    </w:p>
    <w:p w14:paraId="398E02CD" w14:textId="77777777" w:rsidR="003D1248" w:rsidRDefault="003D1248">
      <w:pPr>
        <w:pStyle w:val="BodyText"/>
        <w:spacing w:before="10"/>
      </w:pPr>
    </w:p>
    <w:p w14:paraId="09D0C0AE" w14:textId="6DA2AE0D" w:rsidR="003D1248" w:rsidRDefault="00F0001D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hanging="362"/>
      </w:pPr>
      <w:r>
        <w:rPr>
          <w:b/>
        </w:rPr>
        <w:t>Diane Milner</w:t>
      </w:r>
      <w:r w:rsidR="003656F7">
        <w:rPr>
          <w:b/>
          <w:spacing w:val="3"/>
        </w:rPr>
        <w:t xml:space="preserve"> </w:t>
      </w:r>
      <w:r w:rsidR="003656F7">
        <w:t>-</w:t>
      </w:r>
      <w:r w:rsidR="003656F7">
        <w:rPr>
          <w:spacing w:val="-4"/>
        </w:rPr>
        <w:t xml:space="preserve"> </w:t>
      </w:r>
      <w:r w:rsidR="003656F7">
        <w:t>Registered</w:t>
      </w:r>
      <w:r w:rsidR="003656F7">
        <w:rPr>
          <w:spacing w:val="-3"/>
        </w:rPr>
        <w:t xml:space="preserve"> </w:t>
      </w:r>
      <w:r w:rsidR="003656F7">
        <w:t>Manager</w:t>
      </w:r>
    </w:p>
    <w:p w14:paraId="287C814B" w14:textId="123FC43E" w:rsidR="003D1248" w:rsidRDefault="003656F7">
      <w:pPr>
        <w:pStyle w:val="BodyText"/>
        <w:spacing w:before="5"/>
        <w:ind w:left="821"/>
      </w:pPr>
      <w:r>
        <w:t>A</w:t>
      </w:r>
      <w:r w:rsidR="00F0001D">
        <w:t>1 Staffing Ltd</w:t>
      </w:r>
      <w:proofErr w:type="gramStart"/>
      <w:r w:rsidR="00F0001D">
        <w:t>, !</w:t>
      </w:r>
      <w:proofErr w:type="gramEnd"/>
      <w:r w:rsidR="00F0001D">
        <w:t xml:space="preserve"> Brook Cottage, Hereford Road, </w:t>
      </w:r>
      <w:proofErr w:type="spellStart"/>
      <w:r w:rsidR="00F0001D">
        <w:t>Storridge</w:t>
      </w:r>
      <w:proofErr w:type="spellEnd"/>
      <w:r w:rsidR="00F0001D">
        <w:t>, Malvern. WR13 5EL</w:t>
      </w:r>
    </w:p>
    <w:p w14:paraId="4B78E8EC" w14:textId="77777777" w:rsidR="003D1248" w:rsidRDefault="003D1248">
      <w:pPr>
        <w:pStyle w:val="BodyText"/>
        <w:spacing w:before="11"/>
        <w:rPr>
          <w:sz w:val="21"/>
        </w:rPr>
      </w:pPr>
    </w:p>
    <w:p w14:paraId="788C74EE" w14:textId="6BB40956" w:rsidR="003D1248" w:rsidRDefault="00F0001D">
      <w:pPr>
        <w:pStyle w:val="BodyText"/>
        <w:ind w:left="100" w:right="119"/>
      </w:pPr>
      <w:r w:rsidRPr="00F0001D">
        <w:rPr>
          <w:b/>
          <w:color w:val="00B0F0"/>
          <w:sz w:val="30"/>
        </w:rPr>
        <w:t xml:space="preserve">Diane Milner </w:t>
      </w:r>
      <w:r w:rsidR="003656F7">
        <w:t xml:space="preserve">qualified as an </w:t>
      </w:r>
      <w:r>
        <w:t>RGN</w:t>
      </w:r>
      <w:r w:rsidR="003656F7">
        <w:t xml:space="preserve"> in </w:t>
      </w:r>
      <w:r>
        <w:t xml:space="preserve">August </w:t>
      </w:r>
      <w:proofErr w:type="gramStart"/>
      <w:r>
        <w:t>1999</w:t>
      </w:r>
      <w:r w:rsidR="003656F7">
        <w:t xml:space="preserve"> </w:t>
      </w:r>
      <w:r>
        <w:t>.</w:t>
      </w:r>
      <w:proofErr w:type="gramEnd"/>
      <w:r>
        <w:t xml:space="preserve"> </w:t>
      </w:r>
    </w:p>
    <w:p w14:paraId="3F6ECE70" w14:textId="77777777" w:rsidR="003D1248" w:rsidRDefault="003D1248">
      <w:pPr>
        <w:sectPr w:rsidR="003D1248">
          <w:pgSz w:w="11910" w:h="16850"/>
          <w:pgMar w:top="2340" w:right="1360" w:bottom="1060" w:left="1340" w:header="991" w:footer="873" w:gutter="0"/>
          <w:cols w:space="720"/>
        </w:sectPr>
      </w:pPr>
    </w:p>
    <w:p w14:paraId="18F281D2" w14:textId="77777777" w:rsidR="003D1248" w:rsidRDefault="003D1248">
      <w:pPr>
        <w:pStyle w:val="BodyText"/>
        <w:rPr>
          <w:sz w:val="20"/>
        </w:rPr>
      </w:pPr>
    </w:p>
    <w:p w14:paraId="6905244F" w14:textId="77777777" w:rsidR="003D1248" w:rsidRDefault="003D1248">
      <w:pPr>
        <w:pStyle w:val="BodyText"/>
        <w:spacing w:before="7"/>
      </w:pPr>
    </w:p>
    <w:p w14:paraId="054EE762" w14:textId="1F62F9EE" w:rsidR="003D1248" w:rsidRDefault="003656F7">
      <w:pPr>
        <w:pStyle w:val="BodyText"/>
        <w:spacing w:before="1" w:line="237" w:lineRule="auto"/>
        <w:ind w:left="100" w:right="217"/>
      </w:pPr>
      <w:r>
        <w:t xml:space="preserve">Experience – </w:t>
      </w:r>
      <w:r w:rsidR="00F0001D">
        <w:t>Diane</w:t>
      </w:r>
      <w:r>
        <w:t xml:space="preserve"> has been a qualified nurse for over 2</w:t>
      </w:r>
      <w:r w:rsidR="00F0001D">
        <w:t>0</w:t>
      </w:r>
      <w:r>
        <w:t xml:space="preserve"> years and has worked in</w:t>
      </w:r>
      <w:r>
        <w:t xml:space="preserve"> both the NHS and</w:t>
      </w:r>
      <w:r>
        <w:rPr>
          <w:spacing w:val="-47"/>
        </w:rPr>
        <w:t xml:space="preserve"> </w:t>
      </w:r>
      <w:r>
        <w:t>the private sector. For the past 1</w:t>
      </w:r>
      <w:r w:rsidR="00F0001D">
        <w:t>3</w:t>
      </w:r>
      <w:r>
        <w:t xml:space="preserve"> years </w:t>
      </w:r>
      <w:r w:rsidR="00F0001D">
        <w:t>Diane</w:t>
      </w:r>
      <w:r>
        <w:t xml:space="preserve"> has worked for </w:t>
      </w:r>
      <w:r w:rsidR="00F0001D">
        <w:t xml:space="preserve">a private healthcare group as an </w:t>
      </w:r>
      <w:r w:rsidR="0036668A">
        <w:t xml:space="preserve">Operating Theatre Nurse and for past 6 years as the Operating Department </w:t>
      </w:r>
      <w:proofErr w:type="spellStart"/>
      <w:r w:rsidR="0036668A">
        <w:t>Manager.</w:t>
      </w:r>
      <w:r>
        <w:t>and</w:t>
      </w:r>
      <w:proofErr w:type="spellEnd"/>
      <w:r>
        <w:t xml:space="preserve"> has extensive</w:t>
      </w:r>
      <w:r>
        <w:rPr>
          <w:spacing w:val="1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operation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of both</w:t>
      </w:r>
      <w:r>
        <w:rPr>
          <w:spacing w:val="-2"/>
        </w:rPr>
        <w:t xml:space="preserve"> </w:t>
      </w:r>
      <w:r>
        <w:t>nursing</w:t>
      </w:r>
      <w:r>
        <w:rPr>
          <w:spacing w:val="2"/>
        </w:rPr>
        <w:t xml:space="preserve"> </w:t>
      </w:r>
      <w:r>
        <w:t>and</w:t>
      </w:r>
      <w:r w:rsidR="0036668A">
        <w:t xml:space="preserve"> ODP agencies</w:t>
      </w:r>
      <w:r>
        <w:t>.</w:t>
      </w:r>
    </w:p>
    <w:sectPr w:rsidR="003D1248">
      <w:pgSz w:w="11910" w:h="16850"/>
      <w:pgMar w:top="2340" w:right="1360" w:bottom="1060" w:left="1340" w:header="991" w:footer="8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CAC908" w14:textId="77777777" w:rsidR="003656F7" w:rsidRDefault="003656F7">
      <w:r>
        <w:separator/>
      </w:r>
    </w:p>
  </w:endnote>
  <w:endnote w:type="continuationSeparator" w:id="0">
    <w:p w14:paraId="114D303B" w14:textId="77777777" w:rsidR="003656F7" w:rsidRDefault="00365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932DA" w14:textId="04CCD548" w:rsidR="003D1248" w:rsidRDefault="003D124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FDA141" w14:textId="77777777" w:rsidR="003656F7" w:rsidRDefault="003656F7">
      <w:r>
        <w:separator/>
      </w:r>
    </w:p>
  </w:footnote>
  <w:footnote w:type="continuationSeparator" w:id="0">
    <w:p w14:paraId="1CE7BC66" w14:textId="77777777" w:rsidR="003656F7" w:rsidRDefault="00365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A10BB" w14:textId="0AF29CB9" w:rsidR="003D1248" w:rsidRDefault="00F0001D" w:rsidP="00F0001D">
    <w:pPr>
      <w:pStyle w:val="BodyText"/>
      <w:spacing w:line="14" w:lineRule="auto"/>
      <w:jc w:val="center"/>
      <w:rPr>
        <w:sz w:val="20"/>
      </w:rPr>
    </w:pPr>
    <w:r>
      <w:rPr>
        <w:noProof/>
        <w:sz w:val="20"/>
      </w:rPr>
      <w:drawing>
        <wp:inline distT="0" distB="0" distL="0" distR="0" wp14:anchorId="18731A42" wp14:editId="3FB8266A">
          <wp:extent cx="1117600" cy="1117600"/>
          <wp:effectExtent l="0" t="0" r="0" b="0"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0813" cy="1120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564506"/>
    <w:multiLevelType w:val="hybridMultilevel"/>
    <w:tmpl w:val="6AFCD698"/>
    <w:lvl w:ilvl="0" w:tplc="388A4E3A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GB" w:eastAsia="en-US" w:bidi="ar-SA"/>
      </w:rPr>
    </w:lvl>
    <w:lvl w:ilvl="1" w:tplc="5680CEC6">
      <w:numFmt w:val="bullet"/>
      <w:lvlText w:val="•"/>
      <w:lvlJc w:val="left"/>
      <w:pPr>
        <w:ind w:left="1658" w:hanging="361"/>
      </w:pPr>
      <w:rPr>
        <w:rFonts w:hint="default"/>
        <w:lang w:val="en-GB" w:eastAsia="en-US" w:bidi="ar-SA"/>
      </w:rPr>
    </w:lvl>
    <w:lvl w:ilvl="2" w:tplc="09EA9EC6">
      <w:numFmt w:val="bullet"/>
      <w:lvlText w:val="•"/>
      <w:lvlJc w:val="left"/>
      <w:pPr>
        <w:ind w:left="2496" w:hanging="361"/>
      </w:pPr>
      <w:rPr>
        <w:rFonts w:hint="default"/>
        <w:lang w:val="en-GB" w:eastAsia="en-US" w:bidi="ar-SA"/>
      </w:rPr>
    </w:lvl>
    <w:lvl w:ilvl="3" w:tplc="8DECFDC2">
      <w:numFmt w:val="bullet"/>
      <w:lvlText w:val="•"/>
      <w:lvlJc w:val="left"/>
      <w:pPr>
        <w:ind w:left="3334" w:hanging="361"/>
      </w:pPr>
      <w:rPr>
        <w:rFonts w:hint="default"/>
        <w:lang w:val="en-GB" w:eastAsia="en-US" w:bidi="ar-SA"/>
      </w:rPr>
    </w:lvl>
    <w:lvl w:ilvl="4" w:tplc="9BB021E4">
      <w:numFmt w:val="bullet"/>
      <w:lvlText w:val="•"/>
      <w:lvlJc w:val="left"/>
      <w:pPr>
        <w:ind w:left="4172" w:hanging="361"/>
      </w:pPr>
      <w:rPr>
        <w:rFonts w:hint="default"/>
        <w:lang w:val="en-GB" w:eastAsia="en-US" w:bidi="ar-SA"/>
      </w:rPr>
    </w:lvl>
    <w:lvl w:ilvl="5" w:tplc="697AF5EC">
      <w:numFmt w:val="bullet"/>
      <w:lvlText w:val="•"/>
      <w:lvlJc w:val="left"/>
      <w:pPr>
        <w:ind w:left="5010" w:hanging="361"/>
      </w:pPr>
      <w:rPr>
        <w:rFonts w:hint="default"/>
        <w:lang w:val="en-GB" w:eastAsia="en-US" w:bidi="ar-SA"/>
      </w:rPr>
    </w:lvl>
    <w:lvl w:ilvl="6" w:tplc="2398BF20">
      <w:numFmt w:val="bullet"/>
      <w:lvlText w:val="•"/>
      <w:lvlJc w:val="left"/>
      <w:pPr>
        <w:ind w:left="5848" w:hanging="361"/>
      </w:pPr>
      <w:rPr>
        <w:rFonts w:hint="default"/>
        <w:lang w:val="en-GB" w:eastAsia="en-US" w:bidi="ar-SA"/>
      </w:rPr>
    </w:lvl>
    <w:lvl w:ilvl="7" w:tplc="BB961AE6">
      <w:numFmt w:val="bullet"/>
      <w:lvlText w:val="•"/>
      <w:lvlJc w:val="left"/>
      <w:pPr>
        <w:ind w:left="6687" w:hanging="361"/>
      </w:pPr>
      <w:rPr>
        <w:rFonts w:hint="default"/>
        <w:lang w:val="en-GB" w:eastAsia="en-US" w:bidi="ar-SA"/>
      </w:rPr>
    </w:lvl>
    <w:lvl w:ilvl="8" w:tplc="60B8D076">
      <w:numFmt w:val="bullet"/>
      <w:lvlText w:val="•"/>
      <w:lvlJc w:val="left"/>
      <w:pPr>
        <w:ind w:left="7525" w:hanging="361"/>
      </w:pPr>
      <w:rPr>
        <w:rFonts w:hint="default"/>
        <w:lang w:val="en-GB" w:eastAsia="en-US" w:bidi="ar-SA"/>
      </w:rPr>
    </w:lvl>
  </w:abstractNum>
  <w:abstractNum w:abstractNumId="1" w15:restartNumberingAfterBreak="0">
    <w:nsid w:val="61386DB6"/>
    <w:multiLevelType w:val="hybridMultilevel"/>
    <w:tmpl w:val="6B340632"/>
    <w:lvl w:ilvl="0" w:tplc="110A04C2">
      <w:numFmt w:val="bullet"/>
      <w:lvlText w:val="•"/>
      <w:lvlJc w:val="left"/>
      <w:pPr>
        <w:ind w:left="979" w:hanging="159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22"/>
        <w:szCs w:val="22"/>
        <w:lang w:val="en-GB" w:eastAsia="en-US" w:bidi="ar-SA"/>
      </w:rPr>
    </w:lvl>
    <w:lvl w:ilvl="1" w:tplc="0494E154">
      <w:numFmt w:val="bullet"/>
      <w:lvlText w:val="•"/>
      <w:lvlJc w:val="left"/>
      <w:pPr>
        <w:ind w:left="1802" w:hanging="159"/>
      </w:pPr>
      <w:rPr>
        <w:rFonts w:hint="default"/>
        <w:lang w:val="en-GB" w:eastAsia="en-US" w:bidi="ar-SA"/>
      </w:rPr>
    </w:lvl>
    <w:lvl w:ilvl="2" w:tplc="EADEF2B6">
      <w:numFmt w:val="bullet"/>
      <w:lvlText w:val="•"/>
      <w:lvlJc w:val="left"/>
      <w:pPr>
        <w:ind w:left="2624" w:hanging="159"/>
      </w:pPr>
      <w:rPr>
        <w:rFonts w:hint="default"/>
        <w:lang w:val="en-GB" w:eastAsia="en-US" w:bidi="ar-SA"/>
      </w:rPr>
    </w:lvl>
    <w:lvl w:ilvl="3" w:tplc="EAFA0144">
      <w:numFmt w:val="bullet"/>
      <w:lvlText w:val="•"/>
      <w:lvlJc w:val="left"/>
      <w:pPr>
        <w:ind w:left="3446" w:hanging="159"/>
      </w:pPr>
      <w:rPr>
        <w:rFonts w:hint="default"/>
        <w:lang w:val="en-GB" w:eastAsia="en-US" w:bidi="ar-SA"/>
      </w:rPr>
    </w:lvl>
    <w:lvl w:ilvl="4" w:tplc="F760D756">
      <w:numFmt w:val="bullet"/>
      <w:lvlText w:val="•"/>
      <w:lvlJc w:val="left"/>
      <w:pPr>
        <w:ind w:left="4268" w:hanging="159"/>
      </w:pPr>
      <w:rPr>
        <w:rFonts w:hint="default"/>
        <w:lang w:val="en-GB" w:eastAsia="en-US" w:bidi="ar-SA"/>
      </w:rPr>
    </w:lvl>
    <w:lvl w:ilvl="5" w:tplc="89B452A8">
      <w:numFmt w:val="bullet"/>
      <w:lvlText w:val="•"/>
      <w:lvlJc w:val="left"/>
      <w:pPr>
        <w:ind w:left="5090" w:hanging="159"/>
      </w:pPr>
      <w:rPr>
        <w:rFonts w:hint="default"/>
        <w:lang w:val="en-GB" w:eastAsia="en-US" w:bidi="ar-SA"/>
      </w:rPr>
    </w:lvl>
    <w:lvl w:ilvl="6" w:tplc="55064D5C">
      <w:numFmt w:val="bullet"/>
      <w:lvlText w:val="•"/>
      <w:lvlJc w:val="left"/>
      <w:pPr>
        <w:ind w:left="5912" w:hanging="159"/>
      </w:pPr>
      <w:rPr>
        <w:rFonts w:hint="default"/>
        <w:lang w:val="en-GB" w:eastAsia="en-US" w:bidi="ar-SA"/>
      </w:rPr>
    </w:lvl>
    <w:lvl w:ilvl="7" w:tplc="58C019EA">
      <w:numFmt w:val="bullet"/>
      <w:lvlText w:val="•"/>
      <w:lvlJc w:val="left"/>
      <w:pPr>
        <w:ind w:left="6735" w:hanging="159"/>
      </w:pPr>
      <w:rPr>
        <w:rFonts w:hint="default"/>
        <w:lang w:val="en-GB" w:eastAsia="en-US" w:bidi="ar-SA"/>
      </w:rPr>
    </w:lvl>
    <w:lvl w:ilvl="8" w:tplc="99446A1C">
      <w:numFmt w:val="bullet"/>
      <w:lvlText w:val="•"/>
      <w:lvlJc w:val="left"/>
      <w:pPr>
        <w:ind w:left="7557" w:hanging="159"/>
      </w:pPr>
      <w:rPr>
        <w:rFonts w:hint="default"/>
        <w:lang w:val="en-GB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248"/>
    <w:rsid w:val="003656F7"/>
    <w:rsid w:val="0036668A"/>
    <w:rsid w:val="003D1248"/>
    <w:rsid w:val="00F0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450DCE"/>
  <w15:docId w15:val="{E8D79D81-E2BE-0549-8C79-D14DE22E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06"/>
      <w:ind w:left="19" w:right="27"/>
      <w:jc w:val="center"/>
    </w:pPr>
    <w:rPr>
      <w:rFonts w:ascii="Arial" w:eastAsia="Arial" w:hAnsi="Arial" w:cs="Arial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line="267" w:lineRule="exact"/>
      <w:ind w:left="979" w:hanging="1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000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01D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000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01D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Diane Flavell (Student)</cp:lastModifiedBy>
  <cp:revision>2</cp:revision>
  <dcterms:created xsi:type="dcterms:W3CDTF">2021-05-19T15:31:00Z</dcterms:created>
  <dcterms:modified xsi:type="dcterms:W3CDTF">2021-05-19T15:31:00Z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2021-05-19T00:00:00Z</vt:filetime>
  </property>
</Properties>
</file>